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EE0292" w14:textId="77777777" w:rsidR="00691DE0" w:rsidRPr="00691DE0" w:rsidRDefault="00691DE0" w:rsidP="00691DE0">
      <w:pPr>
        <w:shd w:val="clear" w:color="auto" w:fill="FFFFFF"/>
        <w:spacing w:before="300" w:after="100" w:afterAutospacing="1" w:line="300" w:lineRule="atLeast"/>
        <w:outlineLvl w:val="2"/>
        <w:rPr>
          <w:rFonts w:ascii="Sintony" w:eastAsia="Times New Roman" w:hAnsi="Sintony" w:cs="Times New Roman"/>
          <w:color w:val="303133"/>
          <w:sz w:val="42"/>
          <w:szCs w:val="42"/>
          <w:lang w:eastAsia="it-IT"/>
        </w:rPr>
      </w:pPr>
      <w:r w:rsidRPr="00691DE0">
        <w:rPr>
          <w:rFonts w:ascii="Sintony" w:eastAsia="Times New Roman" w:hAnsi="Sintony" w:cs="Times New Roman"/>
          <w:color w:val="303133"/>
          <w:sz w:val="42"/>
          <w:szCs w:val="42"/>
          <w:lang w:eastAsia="it-IT"/>
        </w:rPr>
        <w:t>Servizio della Medicina del lavoro</w:t>
      </w:r>
    </w:p>
    <w:p w14:paraId="7FE541C6" w14:textId="1FA3F04B" w:rsidR="00691DE0" w:rsidRPr="00691DE0" w:rsidRDefault="00691DE0" w:rsidP="00691DE0">
      <w:pPr>
        <w:shd w:val="clear" w:color="auto" w:fill="FFFFFF"/>
        <w:spacing w:after="0" w:line="240" w:lineRule="auto"/>
        <w:rPr>
          <w:rFonts w:ascii="Poppins" w:eastAsia="Times New Roman" w:hAnsi="Poppins" w:cs="Poppins"/>
          <w:color w:val="444444"/>
          <w:sz w:val="24"/>
          <w:szCs w:val="24"/>
          <w:lang w:eastAsia="it-IT"/>
        </w:rPr>
      </w:pPr>
      <w:r w:rsidRPr="00691DE0">
        <w:rPr>
          <w:rFonts w:ascii="Poppins" w:eastAsia="Times New Roman" w:hAnsi="Poppins" w:cs="Poppins"/>
          <w:noProof/>
          <w:color w:val="E10707"/>
          <w:sz w:val="24"/>
          <w:szCs w:val="24"/>
          <w:lang w:eastAsia="it-IT"/>
        </w:rPr>
        <w:drawing>
          <wp:inline distT="0" distB="0" distL="0" distR="0" wp14:anchorId="1A7ABC01" wp14:editId="60726545">
            <wp:extent cx="3568700" cy="3568700"/>
            <wp:effectExtent l="0" t="0" r="0" b="0"/>
            <wp:docPr id="2" name="Immagine 2" descr="Medicina del lavoro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dicina del lavoro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0" cy="356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9459E" w14:textId="77777777" w:rsidR="00691DE0" w:rsidRPr="00691DE0" w:rsidRDefault="00691DE0" w:rsidP="00691DE0">
      <w:pPr>
        <w:shd w:val="clear" w:color="auto" w:fill="FFFFFF"/>
        <w:spacing w:before="300" w:after="100" w:afterAutospacing="1" w:line="240" w:lineRule="auto"/>
        <w:rPr>
          <w:rFonts w:ascii="Poppins" w:eastAsia="Times New Roman" w:hAnsi="Poppins" w:cs="Poppins"/>
          <w:color w:val="444444"/>
          <w:sz w:val="24"/>
          <w:szCs w:val="24"/>
          <w:lang w:eastAsia="it-IT"/>
        </w:rPr>
      </w:pPr>
      <w:r w:rsidRPr="00691DE0">
        <w:rPr>
          <w:rFonts w:ascii="Poppins" w:eastAsia="Times New Roman" w:hAnsi="Poppins" w:cs="Poppins"/>
          <w:color w:val="444444"/>
          <w:sz w:val="24"/>
          <w:szCs w:val="24"/>
          <w:lang w:eastAsia="it-IT"/>
        </w:rPr>
        <w:t>La gestione della prevenzione nei luoghi di lavoro è regolata dal Testo Unico sulla Salute e Sicurezza sul lavoro (D.lgs. 9 aprile 2008, n. 81, integrato dalle disposizioni introdotte dal Decreto Legislativo 3 agosto 2009 n. 106).</w:t>
      </w:r>
    </w:p>
    <w:p w14:paraId="79906C2D" w14:textId="77777777" w:rsidR="00691DE0" w:rsidRPr="00691DE0" w:rsidRDefault="00691DE0" w:rsidP="00691DE0">
      <w:pPr>
        <w:shd w:val="clear" w:color="auto" w:fill="FFFFFF"/>
        <w:spacing w:before="300" w:after="100" w:afterAutospacing="1" w:line="240" w:lineRule="auto"/>
        <w:rPr>
          <w:rFonts w:ascii="Poppins" w:eastAsia="Times New Roman" w:hAnsi="Poppins" w:cs="Poppins"/>
          <w:color w:val="444444"/>
          <w:sz w:val="24"/>
          <w:szCs w:val="24"/>
          <w:lang w:eastAsia="it-IT"/>
        </w:rPr>
      </w:pPr>
      <w:r w:rsidRPr="00691DE0">
        <w:rPr>
          <w:rFonts w:ascii="Poppins" w:eastAsia="Times New Roman" w:hAnsi="Poppins" w:cs="Poppins"/>
          <w:color w:val="444444"/>
          <w:sz w:val="24"/>
          <w:szCs w:val="24"/>
          <w:lang w:eastAsia="it-IT"/>
        </w:rPr>
        <w:t>Le misure generali di tutela della salute e della sicurezza dei lavoratori nei luoghi di lavoro prevedono l’attuazione di una serie di azioni atte a valutare tutti i rischi per la salute e la sicurezza, analizzando l’influenza dei fattori dell’ambiente e dell’organizzazione del lavoro.</w:t>
      </w:r>
    </w:p>
    <w:p w14:paraId="0588E636" w14:textId="77777777" w:rsidR="00691DE0" w:rsidRPr="00691DE0" w:rsidRDefault="00691DE0" w:rsidP="00691DE0">
      <w:pPr>
        <w:shd w:val="clear" w:color="auto" w:fill="FFFFFF"/>
        <w:spacing w:before="300" w:after="100" w:afterAutospacing="1" w:line="240" w:lineRule="auto"/>
        <w:rPr>
          <w:rFonts w:ascii="Poppins" w:eastAsia="Times New Roman" w:hAnsi="Poppins" w:cs="Poppins"/>
          <w:color w:val="444444"/>
          <w:sz w:val="24"/>
          <w:szCs w:val="24"/>
          <w:lang w:eastAsia="it-IT"/>
        </w:rPr>
      </w:pPr>
      <w:proofErr w:type="gramStart"/>
      <w:r w:rsidRPr="00691DE0">
        <w:rPr>
          <w:rFonts w:ascii="Poppins" w:eastAsia="Times New Roman" w:hAnsi="Poppins" w:cs="Poppins"/>
          <w:color w:val="444444"/>
          <w:sz w:val="24"/>
          <w:szCs w:val="24"/>
          <w:lang w:eastAsia="it-IT"/>
        </w:rPr>
        <w:t>E’</w:t>
      </w:r>
      <w:proofErr w:type="gramEnd"/>
      <w:r w:rsidRPr="00691DE0">
        <w:rPr>
          <w:rFonts w:ascii="Poppins" w:eastAsia="Times New Roman" w:hAnsi="Poppins" w:cs="Poppins"/>
          <w:color w:val="444444"/>
          <w:sz w:val="24"/>
          <w:szCs w:val="24"/>
          <w:lang w:eastAsia="it-IT"/>
        </w:rPr>
        <w:t xml:space="preserve"> previsto un controllo sanitario periodico dei lavoratori con l’eventuale allontanamento del lavoratore dall’esposizione al rischio per motivi sanitari inerenti la sua persona e l’adibizione, ove possibile, ad altra mansione.</w:t>
      </w:r>
    </w:p>
    <w:p w14:paraId="0DDF4A50" w14:textId="17BAE64B" w:rsidR="00691DE0" w:rsidRPr="00691DE0" w:rsidRDefault="00691DE0" w:rsidP="00691DE0">
      <w:pPr>
        <w:shd w:val="clear" w:color="auto" w:fill="FFFFFF"/>
        <w:spacing w:before="300" w:after="100" w:afterAutospacing="1" w:line="240" w:lineRule="auto"/>
        <w:rPr>
          <w:rFonts w:ascii="Poppins" w:eastAsia="Times New Roman" w:hAnsi="Poppins" w:cs="Poppins"/>
          <w:color w:val="444444"/>
          <w:sz w:val="24"/>
          <w:szCs w:val="24"/>
          <w:lang w:eastAsia="it-IT"/>
        </w:rPr>
      </w:pPr>
      <w:r w:rsidRPr="00691DE0">
        <w:rPr>
          <w:rFonts w:ascii="Poppins" w:eastAsia="Times New Roman" w:hAnsi="Poppins" w:cs="Poppins"/>
          <w:color w:val="444444"/>
          <w:sz w:val="24"/>
          <w:szCs w:val="24"/>
          <w:lang w:eastAsia="it-IT"/>
        </w:rPr>
        <w:t xml:space="preserve">Il Laboratorio di Analisi </w:t>
      </w:r>
      <w:r w:rsidR="003C534B">
        <w:rPr>
          <w:rFonts w:ascii="Poppins" w:eastAsia="Times New Roman" w:hAnsi="Poppins" w:cs="Poppins"/>
          <w:color w:val="444444"/>
          <w:sz w:val="24"/>
          <w:szCs w:val="24"/>
          <w:lang w:eastAsia="it-IT"/>
        </w:rPr>
        <w:t>CORI</w:t>
      </w:r>
      <w:r w:rsidRPr="00691DE0">
        <w:rPr>
          <w:rFonts w:ascii="Poppins" w:eastAsia="Times New Roman" w:hAnsi="Poppins" w:cs="Poppins"/>
          <w:color w:val="444444"/>
          <w:sz w:val="24"/>
          <w:szCs w:val="24"/>
          <w:lang w:eastAsia="it-IT"/>
        </w:rPr>
        <w:t xml:space="preserve"> è attivo in questo settore, impiegando le tecniche più moderne per lo svolgimento di tutte le analisi previste dalle normative vigenti e necessarie per una corretta gestione della sicurezza sul lavoro.</w:t>
      </w:r>
    </w:p>
    <w:p w14:paraId="4A32A4F8" w14:textId="69DB753A" w:rsidR="00691DE0" w:rsidRPr="00691DE0" w:rsidRDefault="00691DE0" w:rsidP="00691DE0">
      <w:pPr>
        <w:shd w:val="clear" w:color="auto" w:fill="FFFFFF"/>
        <w:spacing w:after="0" w:line="240" w:lineRule="auto"/>
        <w:rPr>
          <w:rFonts w:ascii="Poppins" w:eastAsia="Times New Roman" w:hAnsi="Poppins" w:cs="Poppins"/>
          <w:color w:val="444444"/>
          <w:sz w:val="24"/>
          <w:szCs w:val="24"/>
          <w:lang w:eastAsia="it-IT"/>
        </w:rPr>
      </w:pPr>
      <w:r w:rsidRPr="00691DE0">
        <w:rPr>
          <w:rFonts w:ascii="Poppins" w:eastAsia="Times New Roman" w:hAnsi="Poppins" w:cs="Poppins"/>
          <w:noProof/>
          <w:color w:val="444444"/>
          <w:sz w:val="24"/>
          <w:szCs w:val="24"/>
          <w:lang w:eastAsia="it-IT"/>
        </w:rPr>
        <w:drawing>
          <wp:inline distT="0" distB="0" distL="0" distR="0" wp14:anchorId="718B2A98" wp14:editId="3E8AB200">
            <wp:extent cx="3568700" cy="3568700"/>
            <wp:effectExtent l="0" t="0" r="0" b="0"/>
            <wp:docPr id="1" name="Immagine 1" descr="immagine interno strum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magine interno strument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0" cy="356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93E53" w14:textId="6A785A08" w:rsidR="00691DE0" w:rsidRDefault="00691DE0" w:rsidP="00691DE0">
      <w:pPr>
        <w:shd w:val="clear" w:color="auto" w:fill="FFFFFF"/>
        <w:spacing w:before="300" w:after="100" w:afterAutospacing="1" w:line="240" w:lineRule="auto"/>
        <w:rPr>
          <w:rFonts w:ascii="Poppins" w:eastAsia="Times New Roman" w:hAnsi="Poppins" w:cs="Poppins"/>
          <w:color w:val="444444"/>
          <w:sz w:val="24"/>
          <w:szCs w:val="24"/>
          <w:lang w:eastAsia="it-IT"/>
        </w:rPr>
      </w:pPr>
      <w:r w:rsidRPr="00691DE0">
        <w:rPr>
          <w:rFonts w:ascii="Poppins" w:eastAsia="Times New Roman" w:hAnsi="Poppins" w:cs="Poppins"/>
          <w:color w:val="444444"/>
          <w:sz w:val="24"/>
          <w:szCs w:val="24"/>
          <w:lang w:eastAsia="it-IT"/>
        </w:rPr>
        <w:t xml:space="preserve">Per ridurre i disagi ed i tempi di assenza dal lavoro dei dipendenti, il Laboratorio </w:t>
      </w:r>
      <w:r w:rsidR="003C534B">
        <w:rPr>
          <w:rFonts w:ascii="Poppins" w:eastAsia="Times New Roman" w:hAnsi="Poppins" w:cs="Poppins"/>
          <w:color w:val="444444"/>
          <w:sz w:val="24"/>
          <w:szCs w:val="24"/>
          <w:lang w:eastAsia="it-IT"/>
        </w:rPr>
        <w:t>CORI</w:t>
      </w:r>
      <w:r w:rsidRPr="00691DE0">
        <w:rPr>
          <w:rFonts w:ascii="Poppins" w:eastAsia="Times New Roman" w:hAnsi="Poppins" w:cs="Poppins"/>
          <w:color w:val="444444"/>
          <w:sz w:val="24"/>
          <w:szCs w:val="24"/>
          <w:lang w:eastAsia="it-IT"/>
        </w:rPr>
        <w:t xml:space="preserve"> ha attivato una corsia preferenziale presso la propria sede per l’espletamento delle analisi richieste. I nostri </w:t>
      </w:r>
      <w:proofErr w:type="spellStart"/>
      <w:r w:rsidRPr="00691DE0">
        <w:rPr>
          <w:rFonts w:ascii="Poppins" w:eastAsia="Times New Roman" w:hAnsi="Poppins" w:cs="Poppins"/>
          <w:color w:val="444444"/>
          <w:sz w:val="24"/>
          <w:szCs w:val="24"/>
          <w:lang w:eastAsia="it-IT"/>
        </w:rPr>
        <w:t>Prelevatori</w:t>
      </w:r>
      <w:proofErr w:type="spellEnd"/>
      <w:r w:rsidRPr="00691DE0">
        <w:rPr>
          <w:rFonts w:ascii="Poppins" w:eastAsia="Times New Roman" w:hAnsi="Poppins" w:cs="Poppins"/>
          <w:color w:val="444444"/>
          <w:sz w:val="24"/>
          <w:szCs w:val="24"/>
          <w:lang w:eastAsia="it-IT"/>
        </w:rPr>
        <w:t xml:space="preserve"> si recano anche direttamente presso la sede dell’azienda per effettuare i prelievi dei campioni necessari alle indagini</w:t>
      </w:r>
      <w:r w:rsidR="003C534B">
        <w:rPr>
          <w:rFonts w:ascii="Poppins" w:eastAsia="Times New Roman" w:hAnsi="Poppins" w:cs="Poppins"/>
          <w:color w:val="444444"/>
          <w:sz w:val="24"/>
          <w:szCs w:val="24"/>
          <w:lang w:eastAsia="it-IT"/>
        </w:rPr>
        <w:t xml:space="preserve"> o nei punti prelievi dislocati nella provincia di Macerata.</w:t>
      </w:r>
    </w:p>
    <w:p w14:paraId="36B8FA2D" w14:textId="77777777" w:rsidR="00691DE0" w:rsidRPr="00691DE0" w:rsidRDefault="00691DE0" w:rsidP="00691DE0">
      <w:pPr>
        <w:shd w:val="clear" w:color="auto" w:fill="FFFFFF"/>
        <w:spacing w:before="300" w:after="100" w:afterAutospacing="1" w:line="240" w:lineRule="auto"/>
        <w:rPr>
          <w:rFonts w:ascii="Poppins" w:eastAsia="Times New Roman" w:hAnsi="Poppins" w:cs="Poppins"/>
          <w:color w:val="444444"/>
          <w:sz w:val="24"/>
          <w:szCs w:val="24"/>
          <w:lang w:eastAsia="it-IT"/>
        </w:rPr>
      </w:pPr>
      <w:proofErr w:type="gramStart"/>
      <w:r w:rsidRPr="00691DE0">
        <w:rPr>
          <w:rFonts w:ascii="Poppins" w:eastAsia="Times New Roman" w:hAnsi="Poppins" w:cs="Poppins"/>
          <w:color w:val="444444"/>
          <w:sz w:val="24"/>
          <w:szCs w:val="24"/>
          <w:lang w:eastAsia="it-IT"/>
        </w:rPr>
        <w:t>E’</w:t>
      </w:r>
      <w:proofErr w:type="gramEnd"/>
      <w:r w:rsidRPr="00691DE0">
        <w:rPr>
          <w:rFonts w:ascii="Poppins" w:eastAsia="Times New Roman" w:hAnsi="Poppins" w:cs="Poppins"/>
          <w:color w:val="444444"/>
          <w:sz w:val="24"/>
          <w:szCs w:val="24"/>
          <w:lang w:eastAsia="it-IT"/>
        </w:rPr>
        <w:t xml:space="preserve"> garantita la celerità della refertazione al fine di poter concludere in breve tempo la procedura di verifica dell’idoneità dei lavoratori.</w:t>
      </w:r>
    </w:p>
    <w:p w14:paraId="71626C48" w14:textId="090D759E" w:rsidR="00691DE0" w:rsidRDefault="00691DE0" w:rsidP="00691DE0">
      <w:pPr>
        <w:shd w:val="clear" w:color="auto" w:fill="FFFFFF"/>
        <w:spacing w:before="300" w:after="100" w:afterAutospacing="1" w:line="240" w:lineRule="auto"/>
        <w:rPr>
          <w:rFonts w:ascii="Poppins" w:eastAsia="Times New Roman" w:hAnsi="Poppins" w:cs="Poppins"/>
          <w:color w:val="444444"/>
          <w:sz w:val="24"/>
          <w:szCs w:val="24"/>
          <w:lang w:eastAsia="it-IT"/>
        </w:rPr>
      </w:pPr>
      <w:r w:rsidRPr="00691DE0">
        <w:rPr>
          <w:rFonts w:ascii="Poppins" w:eastAsia="Times New Roman" w:hAnsi="Poppins" w:cs="Poppins"/>
          <w:color w:val="444444"/>
          <w:sz w:val="24"/>
          <w:szCs w:val="24"/>
          <w:lang w:eastAsia="it-IT"/>
        </w:rPr>
        <w:t xml:space="preserve">Consapevole della necessità delle aziende di pianificare correttamente, facilmente e velocemente tutta la fase di gestione della medicina del lavoro, il Laboratorio </w:t>
      </w:r>
      <w:r w:rsidR="00B46B8E">
        <w:rPr>
          <w:rFonts w:ascii="Poppins" w:eastAsia="Times New Roman" w:hAnsi="Poppins" w:cs="Poppins"/>
          <w:color w:val="444444"/>
          <w:sz w:val="24"/>
          <w:szCs w:val="24"/>
          <w:lang w:eastAsia="it-IT"/>
        </w:rPr>
        <w:t>CORI</w:t>
      </w:r>
      <w:r w:rsidRPr="00691DE0">
        <w:rPr>
          <w:rFonts w:ascii="Poppins" w:eastAsia="Times New Roman" w:hAnsi="Poppins" w:cs="Poppins"/>
          <w:color w:val="444444"/>
          <w:sz w:val="24"/>
          <w:szCs w:val="24"/>
          <w:lang w:eastAsia="it-IT"/>
        </w:rPr>
        <w:t xml:space="preserve"> può fornire, se richiesta, anche la consulenza di medici del lavoro</w:t>
      </w:r>
      <w:r w:rsidR="003C534B">
        <w:rPr>
          <w:rFonts w:ascii="Poppins" w:eastAsia="Times New Roman" w:hAnsi="Poppins" w:cs="Poppins"/>
          <w:color w:val="444444"/>
          <w:sz w:val="24"/>
          <w:szCs w:val="24"/>
          <w:lang w:eastAsia="it-IT"/>
        </w:rPr>
        <w:t>.</w:t>
      </w:r>
    </w:p>
    <w:p w14:paraId="6465F5E1" w14:textId="17F10B99" w:rsidR="0094381C" w:rsidRPr="00691DE0" w:rsidRDefault="0094381C" w:rsidP="00691DE0">
      <w:pPr>
        <w:shd w:val="clear" w:color="auto" w:fill="FFFFFF"/>
        <w:spacing w:before="300" w:after="100" w:afterAutospacing="1" w:line="240" w:lineRule="auto"/>
        <w:rPr>
          <w:rFonts w:ascii="Poppins" w:eastAsia="Times New Roman" w:hAnsi="Poppins" w:cs="Poppins"/>
          <w:color w:val="444444"/>
          <w:sz w:val="24"/>
          <w:szCs w:val="24"/>
          <w:lang w:eastAsia="it-IT"/>
        </w:rPr>
      </w:pPr>
      <w:r w:rsidRPr="0094381C">
        <w:rPr>
          <w:rFonts w:ascii="Poppins" w:eastAsia="Times New Roman" w:hAnsi="Poppins" w:cs="Poppins"/>
          <w:b/>
          <w:bCs/>
          <w:color w:val="444444"/>
          <w:sz w:val="24"/>
          <w:szCs w:val="24"/>
          <w:lang w:eastAsia="it-IT"/>
        </w:rPr>
        <w:t xml:space="preserve">PER INFO E </w:t>
      </w:r>
      <w:proofErr w:type="gramStart"/>
      <w:r w:rsidRPr="0094381C">
        <w:rPr>
          <w:rFonts w:ascii="Poppins" w:eastAsia="Times New Roman" w:hAnsi="Poppins" w:cs="Poppins"/>
          <w:b/>
          <w:bCs/>
          <w:color w:val="444444"/>
          <w:sz w:val="24"/>
          <w:szCs w:val="24"/>
          <w:u w:val="single"/>
          <w:lang w:eastAsia="it-IT"/>
        </w:rPr>
        <w:t>PREVENTIVI</w:t>
      </w:r>
      <w:r>
        <w:rPr>
          <w:rFonts w:ascii="Poppins" w:eastAsia="Times New Roman" w:hAnsi="Poppins" w:cs="Poppins"/>
          <w:color w:val="444444"/>
          <w:sz w:val="24"/>
          <w:szCs w:val="24"/>
          <w:lang w:eastAsia="it-IT"/>
        </w:rPr>
        <w:t xml:space="preserve">  laboratoriocori@gmail.com</w:t>
      </w:r>
      <w:proofErr w:type="gramEnd"/>
    </w:p>
    <w:p w14:paraId="079DF602" w14:textId="51F3629F" w:rsidR="0095020B" w:rsidRDefault="0095020B"/>
    <w:p w14:paraId="011B5AF0" w14:textId="117C4F41" w:rsidR="0095020B" w:rsidRDefault="0095020B"/>
    <w:p w14:paraId="68F92E94" w14:textId="5151D789" w:rsidR="0095020B" w:rsidRDefault="0095020B"/>
    <w:sectPr w:rsidR="009502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ntony">
    <w:altName w:val="Cambria"/>
    <w:panose1 w:val="00000000000000000000"/>
    <w:charset w:val="00"/>
    <w:family w:val="roman"/>
    <w:notTrueType/>
    <w:pitch w:val="default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6B6"/>
    <w:rsid w:val="003C534B"/>
    <w:rsid w:val="005B48F1"/>
    <w:rsid w:val="006776B6"/>
    <w:rsid w:val="00691DE0"/>
    <w:rsid w:val="0094381C"/>
    <w:rsid w:val="0095020B"/>
    <w:rsid w:val="00B46B8E"/>
    <w:rsid w:val="00DB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B1294"/>
  <w15:chartTrackingRefBased/>
  <w15:docId w15:val="{C3612F4A-43E8-4F0E-916A-8C87C55B4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691D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691DE0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691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87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www.laboratorioab.it/wp-content/uploads/2014/02/medicina-del-lavoro.jp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Laboratorio</dc:creator>
  <cp:keywords/>
  <dc:description/>
  <cp:lastModifiedBy>Laboratorio</cp:lastModifiedBy>
  <cp:revision>3</cp:revision>
  <dcterms:created xsi:type="dcterms:W3CDTF">2024-02-09T09:56:00Z</dcterms:created>
  <dcterms:modified xsi:type="dcterms:W3CDTF">2024-02-09T09:58:00Z</dcterms:modified>
</cp:coreProperties>
</file>